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A2" w:rsidRDefault="00F770A2" w:rsidP="00F770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стан </w:t>
      </w:r>
      <w:r w:rsidR="000E4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фізичної доступності туристичної інфраструктури </w:t>
      </w:r>
      <w:r w:rsidRPr="00CC6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65C0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F770A2" w:rsidRPr="00C2712E" w:rsidRDefault="00F770A2" w:rsidP="00F770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2E"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обласної  військової адміністрації від 27 квітня 2023 року №205 «Про затвердження обласного плану заходів на 2023-2024 роки з реалізації Національної стратегії із створення безбар’єрного прос</w:t>
      </w:r>
      <w:r w:rsidR="004D45D8">
        <w:rPr>
          <w:rFonts w:ascii="Times New Roman" w:hAnsi="Times New Roman" w:cs="Times New Roman"/>
          <w:sz w:val="28"/>
          <w:szCs w:val="28"/>
          <w:lang w:val="uk-UA"/>
        </w:rPr>
        <w:t>тору в Україні на період до 2030</w:t>
      </w:r>
      <w:bookmarkStart w:id="0" w:name="_GoBack"/>
      <w:bookmarkEnd w:id="0"/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року» Департаментом культури і туризму, національностей та релігій проведено збір інформації щодо стану ф</w:t>
      </w:r>
      <w:r w:rsidR="000E4A90">
        <w:rPr>
          <w:rFonts w:ascii="Times New Roman" w:hAnsi="Times New Roman" w:cs="Times New Roman"/>
          <w:sz w:val="28"/>
          <w:szCs w:val="28"/>
          <w:lang w:val="uk-UA"/>
        </w:rPr>
        <w:t xml:space="preserve">ізичної доступності туристичної інфраструктури 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об’єктів Чернігівської області. </w:t>
      </w:r>
    </w:p>
    <w:p w:rsidR="00816A1D" w:rsidRDefault="00F770A2" w:rsidP="00F770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наданою інформа</w:t>
      </w:r>
      <w:r w:rsidR="00E31923">
        <w:rPr>
          <w:rFonts w:ascii="Times New Roman" w:hAnsi="Times New Roman" w:cs="Times New Roman"/>
          <w:sz w:val="28"/>
          <w:szCs w:val="28"/>
          <w:lang w:val="uk-UA"/>
        </w:rPr>
        <w:t>цією</w:t>
      </w:r>
      <w:r w:rsidR="002A6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10A">
        <w:rPr>
          <w:rFonts w:ascii="Times New Roman" w:hAnsi="Times New Roman" w:cs="Times New Roman"/>
          <w:sz w:val="28"/>
          <w:szCs w:val="28"/>
          <w:lang w:val="uk-UA"/>
        </w:rPr>
        <w:t xml:space="preserve">(станом на 10 жовтня </w:t>
      </w:r>
      <w:r w:rsidR="005C03A5">
        <w:rPr>
          <w:rFonts w:ascii="Times New Roman" w:hAnsi="Times New Roman" w:cs="Times New Roman"/>
          <w:sz w:val="28"/>
          <w:szCs w:val="28"/>
          <w:lang w:val="uk-UA"/>
        </w:rPr>
        <w:t>2023р.)</w:t>
      </w:r>
      <w:r w:rsidR="00E31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проаналізовано стан 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фізичної доступності </w:t>
      </w:r>
      <w:r w:rsidR="000E4A90">
        <w:rPr>
          <w:rFonts w:ascii="Times New Roman" w:hAnsi="Times New Roman" w:cs="Times New Roman"/>
          <w:sz w:val="28"/>
          <w:szCs w:val="28"/>
          <w:lang w:val="uk-UA"/>
        </w:rPr>
        <w:t xml:space="preserve">туристичної інфраструктури </w:t>
      </w:r>
      <w:r w:rsidR="005C03A5">
        <w:rPr>
          <w:rFonts w:ascii="Times New Roman" w:hAnsi="Times New Roman" w:cs="Times New Roman"/>
          <w:sz w:val="28"/>
          <w:szCs w:val="28"/>
          <w:lang w:val="uk-UA"/>
        </w:rPr>
        <w:t>об’єктів.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області </w:t>
      </w:r>
      <w:r w:rsidR="00EB0605">
        <w:rPr>
          <w:rFonts w:ascii="Times New Roman" w:hAnsi="Times New Roman" w:cs="Times New Roman"/>
          <w:sz w:val="28"/>
          <w:szCs w:val="28"/>
          <w:lang w:val="uk-UA"/>
        </w:rPr>
        <w:t>функціонує 98</w:t>
      </w:r>
      <w:r w:rsidR="00E31923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туристичних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E3192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A6564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A351FC">
        <w:rPr>
          <w:rFonts w:ascii="Times New Roman" w:hAnsi="Times New Roman" w:cs="Times New Roman"/>
          <w:sz w:val="28"/>
          <w:szCs w:val="28"/>
          <w:lang w:val="uk-UA"/>
        </w:rPr>
        <w:t xml:space="preserve"> них 20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мають пандуси,</w:t>
      </w:r>
      <w:r w:rsidR="00E54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43E" w:rsidRPr="00DE343E">
        <w:rPr>
          <w:rFonts w:ascii="Times New Roman" w:hAnsi="Times New Roman" w:cs="Times New Roman"/>
          <w:sz w:val="28"/>
          <w:szCs w:val="28"/>
          <w:lang w:val="uk-UA"/>
        </w:rPr>
        <w:t>1 заклад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ліфт для людей з обмеженими фізичними мож</w:t>
      </w:r>
      <w:r w:rsidR="001A7FB0">
        <w:rPr>
          <w:rFonts w:ascii="Times New Roman" w:hAnsi="Times New Roman" w:cs="Times New Roman"/>
          <w:sz w:val="28"/>
          <w:szCs w:val="28"/>
          <w:lang w:val="uk-UA"/>
        </w:rPr>
        <w:t>ливостями, 5 туристичних</w:t>
      </w:r>
      <w:r w:rsidR="003E2054">
        <w:rPr>
          <w:rFonts w:ascii="Times New Roman" w:hAnsi="Times New Roman" w:cs="Times New Roman"/>
          <w:sz w:val="28"/>
          <w:szCs w:val="28"/>
          <w:lang w:val="uk-UA"/>
        </w:rPr>
        <w:t xml:space="preserve"> об’єктів</w:t>
      </w:r>
      <w:r w:rsidR="00164AD4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 w:rsidR="00C745CE">
        <w:rPr>
          <w:rFonts w:ascii="Times New Roman" w:hAnsi="Times New Roman" w:cs="Times New Roman"/>
          <w:sz w:val="28"/>
          <w:szCs w:val="28"/>
          <w:lang w:val="uk-UA"/>
        </w:rPr>
        <w:t>кнопку</w:t>
      </w:r>
      <w:r w:rsidR="00164AD4">
        <w:rPr>
          <w:rFonts w:ascii="Times New Roman" w:hAnsi="Times New Roman" w:cs="Times New Roman"/>
          <w:sz w:val="28"/>
          <w:szCs w:val="28"/>
          <w:lang w:val="uk-UA"/>
        </w:rPr>
        <w:t xml:space="preserve"> виклику</w:t>
      </w:r>
      <w:r w:rsidR="00AC6152">
        <w:rPr>
          <w:rFonts w:ascii="Times New Roman" w:hAnsi="Times New Roman" w:cs="Times New Roman"/>
          <w:sz w:val="28"/>
          <w:szCs w:val="28"/>
          <w:lang w:val="uk-UA"/>
        </w:rPr>
        <w:t xml:space="preserve"> персоналу </w:t>
      </w:r>
      <w:r w:rsidR="00174DF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D206F7">
        <w:rPr>
          <w:rFonts w:ascii="Times New Roman" w:hAnsi="Times New Roman" w:cs="Times New Roman"/>
          <w:sz w:val="28"/>
          <w:szCs w:val="28"/>
          <w:lang w:val="uk-UA"/>
        </w:rPr>
        <w:t xml:space="preserve"> людей з обмеженими фізичними можливостями</w:t>
      </w:r>
      <w:r w:rsidR="00164A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0A2" w:rsidRDefault="00F770A2" w:rsidP="00F770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85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114858">
        <w:rPr>
          <w:rFonts w:ascii="Times New Roman" w:hAnsi="Times New Roman" w:cs="Times New Roman"/>
          <w:sz w:val="28"/>
          <w:szCs w:val="28"/>
          <w:lang w:val="uk-UA"/>
        </w:rPr>
        <w:t>Коропському</w:t>
      </w:r>
      <w:proofErr w:type="spellEnd"/>
      <w:r w:rsidRPr="00114858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регіональному історико-археологічному музеї </w:t>
      </w:r>
      <w:r w:rsidR="00902BB4">
        <w:rPr>
          <w:rFonts w:ascii="Times New Roman" w:hAnsi="Times New Roman" w:cs="Times New Roman"/>
          <w:sz w:val="28"/>
          <w:szCs w:val="28"/>
          <w:lang w:val="uk-UA"/>
        </w:rPr>
        <w:t xml:space="preserve">табличка </w:t>
      </w:r>
      <w:r w:rsidRPr="00114858">
        <w:rPr>
          <w:rFonts w:ascii="Times New Roman" w:hAnsi="Times New Roman" w:cs="Times New Roman"/>
          <w:sz w:val="28"/>
          <w:szCs w:val="28"/>
          <w:lang w:val="uk-UA"/>
        </w:rPr>
        <w:t>з назвою</w:t>
      </w:r>
      <w:r w:rsidR="00816A1D">
        <w:rPr>
          <w:rFonts w:ascii="Times New Roman" w:hAnsi="Times New Roman" w:cs="Times New Roman"/>
          <w:sz w:val="28"/>
          <w:szCs w:val="28"/>
          <w:lang w:val="uk-UA"/>
        </w:rPr>
        <w:t xml:space="preserve"> об’єкта </w:t>
      </w:r>
      <w:r w:rsidRPr="00114858">
        <w:rPr>
          <w:rFonts w:ascii="Times New Roman" w:hAnsi="Times New Roman" w:cs="Times New Roman"/>
          <w:sz w:val="28"/>
          <w:szCs w:val="28"/>
          <w:lang w:val="uk-UA"/>
        </w:rPr>
        <w:t xml:space="preserve"> виконана шрифтом </w:t>
      </w:r>
      <w:proofErr w:type="spellStart"/>
      <w:r w:rsidRPr="00114858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1148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4AD4" w:rsidRDefault="00CC1AFF" w:rsidP="00164A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офіц</w:t>
      </w:r>
      <w:r w:rsidR="00D22E04">
        <w:rPr>
          <w:rFonts w:ascii="Times New Roman" w:hAnsi="Times New Roman" w:cs="Times New Roman"/>
          <w:sz w:val="28"/>
          <w:szCs w:val="28"/>
          <w:lang w:val="uk-UA"/>
        </w:rPr>
        <w:t xml:space="preserve">ійному сайті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Прилуцького краєзнавчого музею </w:t>
      </w:r>
      <w:r w:rsidR="005E09D4" w:rsidRPr="00C2712E">
        <w:rPr>
          <w:rFonts w:ascii="Times New Roman" w:hAnsi="Times New Roman" w:cs="Times New Roman"/>
          <w:sz w:val="28"/>
          <w:szCs w:val="28"/>
          <w:lang w:val="uk-UA"/>
        </w:rPr>
        <w:t>ім.</w:t>
      </w:r>
      <w:r w:rsidR="005E0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9D4" w:rsidRPr="00C2712E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E0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9D4" w:rsidRPr="00C2712E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E0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9D4" w:rsidRPr="00C2712E">
        <w:rPr>
          <w:rFonts w:ascii="Times New Roman" w:hAnsi="Times New Roman" w:cs="Times New Roman"/>
          <w:sz w:val="28"/>
          <w:szCs w:val="28"/>
          <w:lang w:val="uk-UA"/>
        </w:rPr>
        <w:t>Маслова</w:t>
      </w:r>
      <w:r w:rsidR="009E2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FD0"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створений віртуальний тур по експозиції музею та </w:t>
      </w:r>
      <w:proofErr w:type="spellStart"/>
      <w:r w:rsidR="009E2FD0" w:rsidRPr="00C2712E">
        <w:rPr>
          <w:rFonts w:ascii="Times New Roman" w:hAnsi="Times New Roman" w:cs="Times New Roman"/>
          <w:sz w:val="28"/>
          <w:szCs w:val="28"/>
          <w:lang w:val="uk-UA"/>
        </w:rPr>
        <w:t>аудіогід</w:t>
      </w:r>
      <w:proofErr w:type="spellEnd"/>
      <w:r w:rsidR="009E2F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70A2" w:rsidRPr="00C2712E">
        <w:rPr>
          <w:rFonts w:ascii="Times New Roman" w:hAnsi="Times New Roman" w:cs="Times New Roman"/>
          <w:sz w:val="28"/>
          <w:szCs w:val="28"/>
          <w:lang w:val="uk-UA"/>
        </w:rPr>
        <w:t>щоб відвідувачі з обмеженими фізичними можливо</w:t>
      </w:r>
      <w:r w:rsidR="009E2FD0">
        <w:rPr>
          <w:rFonts w:ascii="Times New Roman" w:hAnsi="Times New Roman" w:cs="Times New Roman"/>
          <w:sz w:val="28"/>
          <w:szCs w:val="28"/>
          <w:lang w:val="uk-UA"/>
        </w:rPr>
        <w:t>стями мали змогу відвідати даний туристичний</w:t>
      </w:r>
      <w:r w:rsidR="00F770A2">
        <w:rPr>
          <w:rFonts w:ascii="Times New Roman" w:hAnsi="Times New Roman" w:cs="Times New Roman"/>
          <w:sz w:val="28"/>
          <w:szCs w:val="28"/>
          <w:lang w:val="uk-UA"/>
        </w:rPr>
        <w:t xml:space="preserve"> об’єкт </w:t>
      </w:r>
      <w:r w:rsidR="00F770A2"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в онлайн режимі. </w:t>
      </w:r>
    </w:p>
    <w:p w:rsidR="00F770A2" w:rsidRPr="00F05BAD" w:rsidRDefault="00053AB9" w:rsidP="002321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Мезинському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природному </w:t>
      </w:r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парку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розроблено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супроводу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обмеженими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можливостями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похилого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маломобільних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Мезинського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053AB9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парку, </w:t>
      </w:r>
      <w:proofErr w:type="spellStart"/>
      <w:r w:rsidRPr="00053AB9">
        <w:rPr>
          <w:rFonts w:ascii="Times New Roman" w:hAnsi="Times New Roman" w:cs="Times New Roman"/>
          <w:sz w:val="28"/>
          <w:szCs w:val="28"/>
          <w:lang w:val="ru-RU"/>
        </w:rPr>
        <w:t>затве</w:t>
      </w:r>
      <w:r w:rsidR="005E09D4">
        <w:rPr>
          <w:rFonts w:ascii="Times New Roman" w:hAnsi="Times New Roman" w:cs="Times New Roman"/>
          <w:sz w:val="28"/>
          <w:szCs w:val="28"/>
          <w:lang w:val="ru-RU"/>
        </w:rPr>
        <w:t>рджений</w:t>
      </w:r>
      <w:proofErr w:type="spellEnd"/>
      <w:r w:rsidR="005E09D4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E09D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E09D4">
        <w:rPr>
          <w:rFonts w:ascii="Times New Roman" w:hAnsi="Times New Roman" w:cs="Times New Roman"/>
          <w:sz w:val="28"/>
          <w:szCs w:val="28"/>
          <w:lang w:val="ru-RU"/>
        </w:rPr>
        <w:t xml:space="preserve"> 18.05.2018 </w:t>
      </w:r>
      <w:r w:rsidRPr="00053AB9">
        <w:rPr>
          <w:rFonts w:ascii="Times New Roman" w:hAnsi="Times New Roman" w:cs="Times New Roman"/>
          <w:sz w:val="28"/>
          <w:szCs w:val="28"/>
          <w:lang w:val="ru-RU"/>
        </w:rPr>
        <w:t>№ 82/1.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770A2" w:rsidRPr="00C2712E">
        <w:rPr>
          <w:rFonts w:ascii="Times New Roman" w:hAnsi="Times New Roman" w:cs="Times New Roman"/>
          <w:sz w:val="28"/>
          <w:szCs w:val="28"/>
          <w:lang w:val="uk-UA"/>
        </w:rPr>
        <w:t>У зв’язку із військовою агресією російською федерацією на території України деякі туристичні об’єкти Чернігівської області були закриті для відвідувачів</w:t>
      </w:r>
      <w:r w:rsidR="00F73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1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0A2" w:rsidRPr="002321EB">
        <w:rPr>
          <w:rFonts w:ascii="Times New Roman" w:hAnsi="Times New Roman" w:cs="Times New Roman"/>
          <w:sz w:val="28"/>
          <w:szCs w:val="28"/>
          <w:lang w:val="uk-UA"/>
        </w:rPr>
        <w:t>Проведений аналіз дає змогу оцінити стан фізичної доступн</w:t>
      </w:r>
      <w:r w:rsidR="000E4A90">
        <w:rPr>
          <w:rFonts w:ascii="Times New Roman" w:hAnsi="Times New Roman" w:cs="Times New Roman"/>
          <w:sz w:val="28"/>
          <w:szCs w:val="28"/>
          <w:lang w:val="uk-UA"/>
        </w:rPr>
        <w:t xml:space="preserve">ості туристичної інфраструктури </w:t>
      </w:r>
      <w:r w:rsidR="00F770A2" w:rsidRPr="002321EB">
        <w:rPr>
          <w:rFonts w:ascii="Times New Roman" w:hAnsi="Times New Roman" w:cs="Times New Roman"/>
          <w:sz w:val="28"/>
          <w:szCs w:val="28"/>
          <w:lang w:val="uk-UA"/>
        </w:rPr>
        <w:t>об’єктів області, адже особи з обмеженими можливостями мають ті ж мотиви подорожувати як і усе населення України. І сьогодні формування безбар’єрного середовища в туризмі є суспільним благом, що пов’язане з економічним та соціальним розвитком країни.</w:t>
      </w:r>
    </w:p>
    <w:p w:rsidR="00F770A2" w:rsidRPr="009E6386" w:rsidRDefault="00F770A2" w:rsidP="00F770A2">
      <w:pPr>
        <w:spacing w:after="0"/>
        <w:ind w:firstLine="720"/>
        <w:jc w:val="both"/>
        <w:rPr>
          <w:rFonts w:ascii="Times New Roman" w:hAnsi="Times New Roman" w:cs="Times New Roman"/>
          <w:lang w:val="uk-UA"/>
        </w:rPr>
      </w:pPr>
    </w:p>
    <w:p w:rsidR="00C04092" w:rsidRPr="00F770A2" w:rsidRDefault="00C04092">
      <w:pPr>
        <w:rPr>
          <w:lang w:val="uk-UA"/>
        </w:rPr>
      </w:pPr>
    </w:p>
    <w:sectPr w:rsidR="00C04092" w:rsidRPr="00F770A2" w:rsidSect="00AE3D1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A2"/>
    <w:rsid w:val="00035282"/>
    <w:rsid w:val="000469A6"/>
    <w:rsid w:val="00050A60"/>
    <w:rsid w:val="00053AB9"/>
    <w:rsid w:val="00083B4F"/>
    <w:rsid w:val="00096E9D"/>
    <w:rsid w:val="000E4A90"/>
    <w:rsid w:val="000F454E"/>
    <w:rsid w:val="0010215F"/>
    <w:rsid w:val="00114858"/>
    <w:rsid w:val="00163A09"/>
    <w:rsid w:val="00164AD4"/>
    <w:rsid w:val="00165491"/>
    <w:rsid w:val="00174DFE"/>
    <w:rsid w:val="00187675"/>
    <w:rsid w:val="001A7FB0"/>
    <w:rsid w:val="002321EB"/>
    <w:rsid w:val="002372ED"/>
    <w:rsid w:val="002A6564"/>
    <w:rsid w:val="003014D3"/>
    <w:rsid w:val="00321EB9"/>
    <w:rsid w:val="003332A2"/>
    <w:rsid w:val="003E2054"/>
    <w:rsid w:val="004D45D8"/>
    <w:rsid w:val="00583AF7"/>
    <w:rsid w:val="005C03A5"/>
    <w:rsid w:val="005E09D4"/>
    <w:rsid w:val="00641545"/>
    <w:rsid w:val="00671DAF"/>
    <w:rsid w:val="006A010A"/>
    <w:rsid w:val="006E5A7F"/>
    <w:rsid w:val="00707399"/>
    <w:rsid w:val="00816A1D"/>
    <w:rsid w:val="00902BB4"/>
    <w:rsid w:val="009B5C06"/>
    <w:rsid w:val="009E2FD0"/>
    <w:rsid w:val="00A351FC"/>
    <w:rsid w:val="00AC6152"/>
    <w:rsid w:val="00AE0844"/>
    <w:rsid w:val="00AE3D1C"/>
    <w:rsid w:val="00B015F4"/>
    <w:rsid w:val="00B15385"/>
    <w:rsid w:val="00BD0791"/>
    <w:rsid w:val="00C04092"/>
    <w:rsid w:val="00C745CE"/>
    <w:rsid w:val="00CC1AFF"/>
    <w:rsid w:val="00CD5F11"/>
    <w:rsid w:val="00D01A1D"/>
    <w:rsid w:val="00D040F9"/>
    <w:rsid w:val="00D206F7"/>
    <w:rsid w:val="00D22E04"/>
    <w:rsid w:val="00DE343E"/>
    <w:rsid w:val="00E14BF3"/>
    <w:rsid w:val="00E31923"/>
    <w:rsid w:val="00E54340"/>
    <w:rsid w:val="00EB0605"/>
    <w:rsid w:val="00EC1C9C"/>
    <w:rsid w:val="00ED2E54"/>
    <w:rsid w:val="00F05BAD"/>
    <w:rsid w:val="00F24095"/>
    <w:rsid w:val="00F44D8B"/>
    <w:rsid w:val="00F73C1A"/>
    <w:rsid w:val="00F7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B54E"/>
  <w15:chartTrackingRefBased/>
  <w15:docId w15:val="{D7403E48-8E74-4107-8302-E6F89576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A2"/>
  </w:style>
  <w:style w:type="paragraph" w:styleId="2">
    <w:name w:val="heading 2"/>
    <w:basedOn w:val="a"/>
    <w:link w:val="20"/>
    <w:uiPriority w:val="9"/>
    <w:qFormat/>
    <w:rsid w:val="00F77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0A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A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</cp:lastModifiedBy>
  <cp:revision>76</cp:revision>
  <cp:lastPrinted>2023-10-31T13:48:00Z</cp:lastPrinted>
  <dcterms:created xsi:type="dcterms:W3CDTF">2023-10-25T11:59:00Z</dcterms:created>
  <dcterms:modified xsi:type="dcterms:W3CDTF">2024-10-04T05:48:00Z</dcterms:modified>
</cp:coreProperties>
</file>